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Приложение N 2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к Административному регламенту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предоставления муниципальной услуги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«Перераспределение земель и (или)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земельных участков, находящихся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в государственной или муниципальной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собственности, и земельных участков,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proofErr w:type="gramStart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находящихся</w:t>
      </w:r>
      <w:proofErr w:type="gramEnd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в частной собственности»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ind w:left="3119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FF05E4" w:rsidRPr="00FF05E4" w:rsidRDefault="00FF05E4" w:rsidP="00FF05E4">
      <w:pPr>
        <w:spacing w:after="0" w:line="240" w:lineRule="auto"/>
        <w:ind w:firstLine="709"/>
        <w:jc w:val="right"/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                               </w:t>
      </w:r>
      <w:r w:rsidRPr="00FF05E4">
        <w:rPr>
          <w:rFonts w:ascii="Liberation Serif" w:eastAsia="Times New Roman" w:hAnsi="Liberation Serif" w:cs="Times New Roman"/>
          <w:b/>
          <w:sz w:val="26"/>
          <w:szCs w:val="26"/>
          <w:lang w:eastAsia="ru-RU"/>
        </w:rPr>
        <w:t>Главе Администрации Каменского городского округа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Courier New"/>
          <w:sz w:val="20"/>
          <w:szCs w:val="20"/>
          <w:lang w:eastAsia="ru-RU"/>
        </w:rPr>
        <w:t xml:space="preserve">                                     ____________________________________________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В случае</w:t>
      </w:r>
      <w:proofErr w:type="gramStart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физическим лицом: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фамилия, имя, отчество (при наличии) заявителя,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место жительства, реквизиты документа,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удостоверяющего его личность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_____________________________________________________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В случае</w:t>
      </w:r>
      <w:proofErr w:type="gramStart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представителем физического лица: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фамилия, имя, отчество (при наличии) представителя заявителя,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реквизиты документа, подтверждающего полномочия представителя заявителя                                 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Courier New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Courier New"/>
          <w:sz w:val="20"/>
          <w:szCs w:val="20"/>
          <w:lang w:eastAsia="ru-RU"/>
        </w:rPr>
        <w:t>____________________________________________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В случае</w:t>
      </w:r>
      <w:proofErr w:type="gramStart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,</w:t>
      </w:r>
      <w:proofErr w:type="gramEnd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если заявление подается юридическим лицом: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наименование, место нахождения, ОГРН, ИНН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proofErr w:type="gramStart"/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юридического лица</w:t>
      </w:r>
      <w:r w:rsidRPr="00FF05E4">
        <w:rPr>
          <w:rFonts w:ascii="Liberation Serif" w:eastAsia="Times New Roman" w:hAnsi="Liberation Serif" w:cs="Times New Roman"/>
          <w:sz w:val="24"/>
          <w:szCs w:val="24"/>
          <w:lang w:eastAsia="ru-RU"/>
        </w:rPr>
        <w:t xml:space="preserve"> (</w:t>
      </w: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за исключением случаев, </w:t>
      </w:r>
      <w:proofErr w:type="gramEnd"/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>если заявителем является иностранное юридическое лицо)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eastAsia="Times New Roman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    почтовый адрес и (или) адрес электронной почты, 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ind w:left="2410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="Times New Roman" w:hAnsi="Liberation Serif" w:cs="Times New Roman"/>
          <w:sz w:val="20"/>
          <w:szCs w:val="20"/>
          <w:lang w:eastAsia="ru-RU"/>
        </w:rPr>
        <w:t xml:space="preserve">                                                                номер телефона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bookmarkStart w:id="0" w:name="Par618"/>
      <w:bookmarkEnd w:id="0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                                                                   ЗАЯВЛЕНИЕ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 ЗАКЛЮЧЕНИИ СОГЛАШЕНИЯ О ПЕРЕРАСПРЕДЕЛЕНИИ ЗЕМЕЛЬ И (ИЛИ) ЗЕМЕЛЬНЫХ УЧАСТКОВ, НАХОДЯЩИХСЯ В ГОСУДАРСТВЕННОЙ ИЛИ МУНИЦИПАЛЬНОЙ СОБСТВЕННОСТИ, И ЗЕМЕЛЬНОГО УЧАСТКА, НАХОДЯЩЕГОСЯ В ЧАСТНОЙ СОБСТВЕННОСТИ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</w:t>
      </w: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ab/>
        <w:t xml:space="preserve">Мною в соответствии с утвержденной схемой проведены кадастровые работы, на   государственный   кадастровый   учет  поставлен  земельный  участок  </w:t>
      </w:r>
      <w:proofErr w:type="gramStart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с</w:t>
      </w:r>
      <w:proofErr w:type="gramEnd"/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кадастровым номером ___________________________ площадью _______________, </w:t>
      </w:r>
      <w:proofErr w:type="gramStart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расположенный</w:t>
      </w:r>
      <w:proofErr w:type="gramEnd"/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по адресу: _____________________________________________________________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__________________________________________________________________________________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</w:t>
      </w: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ab/>
        <w:t>Прошу  заключить  соглашение  о перераспределении земель или земельных участков находящихся в государственной или муниципальной собственности,  и  земельного участка, находящегося в моей собственности.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</w:t>
      </w: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ab/>
        <w:t xml:space="preserve">Даю  свое  согласие  на  обработку персональных данных в соответствии с Федеральным </w:t>
      </w:r>
      <w:hyperlink r:id="rId5" w:history="1">
        <w:r w:rsidRPr="00FF05E4">
          <w:rPr>
            <w:rFonts w:ascii="Liberation Serif" w:eastAsiaTheme="minorEastAsia" w:hAnsi="Liberation Serif" w:cs="Times New Roman"/>
            <w:sz w:val="24"/>
            <w:szCs w:val="24"/>
            <w:lang w:eastAsia="ru-RU"/>
          </w:rPr>
          <w:t>законом</w:t>
        </w:r>
      </w:hyperlink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от 27.07.2006 N 152-ФЗ.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</w:t>
      </w: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ab/>
        <w:t>Мною выбран способ предоставления результата муниципальной услуги: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непосредственно при личном обращении;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посредством почтового отправления.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</w:t>
      </w: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ab/>
        <w:t>Приложение: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копия документа, удостоверяющего личность;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копия правоустанавливающего документа на земельный участок;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копия кадастрового паспорта земельного участка;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- документ, подтверждающий полномочия представителя, если  с заявлением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обращается представитель.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4"/>
          <w:szCs w:val="24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>__________________ ___________________ ____________________________________</w:t>
      </w:r>
    </w:p>
    <w:p w:rsidR="00FF05E4" w:rsidRPr="00FF05E4" w:rsidRDefault="00FF05E4" w:rsidP="00FF05E4">
      <w:pPr>
        <w:autoSpaceDE w:val="0"/>
        <w:autoSpaceDN w:val="0"/>
        <w:adjustRightInd w:val="0"/>
        <w:spacing w:after="0" w:line="240" w:lineRule="auto"/>
        <w:jc w:val="both"/>
        <w:rPr>
          <w:rFonts w:ascii="Liberation Serif" w:eastAsiaTheme="minorEastAsia" w:hAnsi="Liberation Serif" w:cs="Times New Roman"/>
          <w:sz w:val="20"/>
          <w:szCs w:val="20"/>
          <w:lang w:eastAsia="ru-RU"/>
        </w:rPr>
      </w:pPr>
      <w:r w:rsidRPr="00FF05E4">
        <w:rPr>
          <w:rFonts w:ascii="Liberation Serif" w:eastAsiaTheme="minorEastAsia" w:hAnsi="Liberation Serif" w:cs="Times New Roman"/>
          <w:sz w:val="24"/>
          <w:szCs w:val="24"/>
          <w:lang w:eastAsia="ru-RU"/>
        </w:rPr>
        <w:t xml:space="preserve">              </w:t>
      </w:r>
      <w:r w:rsidRPr="00FF05E4">
        <w:rPr>
          <w:rFonts w:ascii="Liberation Serif" w:eastAsiaTheme="minorEastAsia" w:hAnsi="Liberation Serif" w:cs="Times New Roman"/>
          <w:sz w:val="20"/>
          <w:szCs w:val="20"/>
          <w:lang w:eastAsia="ru-RU"/>
        </w:rPr>
        <w:t>дата                                     подпись                                     расшифровка подписи</w:t>
      </w:r>
    </w:p>
    <w:p w:rsidR="00AB79C6" w:rsidRDefault="00AB79C6">
      <w:bookmarkStart w:id="1" w:name="_GoBack"/>
      <w:bookmarkEnd w:id="1"/>
    </w:p>
    <w:sectPr w:rsidR="00AB79C6" w:rsidSect="00901F49">
      <w:headerReference w:type="default" r:id="rId6"/>
      <w:pgSz w:w="11906" w:h="16838"/>
      <w:pgMar w:top="426" w:right="567" w:bottom="1134" w:left="1418" w:header="720" w:footer="720" w:gutter="0"/>
      <w:cols w:space="720"/>
      <w:noEndnote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3194659"/>
      <w:docPartObj>
        <w:docPartGallery w:val="Page Numbers (Top of Page)"/>
        <w:docPartUnique/>
      </w:docPartObj>
    </w:sdtPr>
    <w:sdtEndPr/>
    <w:sdtContent>
      <w:p w:rsidR="00293C41" w:rsidRDefault="00FF05E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93C41" w:rsidRDefault="00FF05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3799"/>
    <w:rsid w:val="00243799"/>
    <w:rsid w:val="00AB79C6"/>
    <w:rsid w:val="00E469F5"/>
    <w:rsid w:val="00FF0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5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F05E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05E4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F05E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hyperlink" Target="consultantplus://offline/ref=B14A0096582C771AC2F0EAA28837A23C4598497FABA71093EEFF54D418m36C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2019-12-06T10:01:00Z</dcterms:created>
  <dcterms:modified xsi:type="dcterms:W3CDTF">2019-12-06T10:02:00Z</dcterms:modified>
</cp:coreProperties>
</file>